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D2" w:rsidRDefault="003C2666">
      <w:pPr>
        <w:pStyle w:val="Domylne"/>
        <w:spacing w:before="0" w:line="240" w:lineRule="auto"/>
        <w:rPr>
          <w:rFonts w:ascii="Arial" w:eastAsia="Arial" w:hAnsi="Arial" w:cs="Arial"/>
          <w:color w:val="0A0A0A"/>
          <w:sz w:val="32"/>
          <w:szCs w:val="32"/>
        </w:rPr>
      </w:pPr>
      <w:r>
        <w:rPr>
          <w:rFonts w:ascii="Arial" w:hAnsi="Arial"/>
          <w:b/>
          <w:bCs/>
          <w:color w:val="0A0A0A"/>
          <w:sz w:val="32"/>
          <w:szCs w:val="32"/>
        </w:rPr>
        <w:t>Leszek Komosa</w:t>
      </w:r>
      <w:r>
        <w:rPr>
          <w:rFonts w:ascii="Arial" w:hAnsi="Arial"/>
          <w:color w:val="0A0A0A"/>
          <w:sz w:val="32"/>
          <w:szCs w:val="32"/>
        </w:rPr>
        <w:t xml:space="preserve"> – </w:t>
      </w:r>
      <w:r>
        <w:rPr>
          <w:rFonts w:ascii="Arial" w:hAnsi="Arial"/>
          <w:color w:val="0A0A0A"/>
          <w:sz w:val="32"/>
          <w:szCs w:val="32"/>
        </w:rPr>
        <w:t>kompozytor, autor tekst</w:t>
      </w:r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>w, aran</w:t>
      </w:r>
      <w:r>
        <w:rPr>
          <w:rFonts w:ascii="Arial" w:hAnsi="Arial"/>
          <w:color w:val="0A0A0A"/>
          <w:sz w:val="32"/>
          <w:szCs w:val="32"/>
        </w:rPr>
        <w:t>ż</w:t>
      </w:r>
      <w:r>
        <w:rPr>
          <w:rFonts w:ascii="Arial" w:hAnsi="Arial"/>
          <w:color w:val="0A0A0A"/>
          <w:sz w:val="32"/>
          <w:szCs w:val="32"/>
        </w:rPr>
        <w:t xml:space="preserve">er i producent muzyczny. To wszechstronny artysta, </w:t>
      </w:r>
      <w:proofErr w:type="spellStart"/>
      <w:r>
        <w:rPr>
          <w:rFonts w:ascii="Arial" w:hAnsi="Arial"/>
          <w:color w:val="0A0A0A"/>
          <w:sz w:val="32"/>
          <w:szCs w:val="32"/>
        </w:rPr>
        <w:t>kt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color w:val="0A0A0A"/>
          <w:sz w:val="32"/>
          <w:szCs w:val="32"/>
        </w:rPr>
        <w:t>ry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w pe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ni kszta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tuje swoj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wizj</w:t>
      </w:r>
      <w:r>
        <w:rPr>
          <w:rFonts w:ascii="Arial" w:hAnsi="Arial"/>
          <w:color w:val="0A0A0A"/>
          <w:sz w:val="32"/>
          <w:szCs w:val="32"/>
        </w:rPr>
        <w:t xml:space="preserve">ę </w:t>
      </w:r>
      <w:r>
        <w:rPr>
          <w:rFonts w:ascii="Arial" w:hAnsi="Arial"/>
          <w:color w:val="0A0A0A"/>
          <w:sz w:val="32"/>
          <w:szCs w:val="32"/>
        </w:rPr>
        <w:t>artystyczn</w:t>
      </w:r>
      <w:r>
        <w:rPr>
          <w:rFonts w:ascii="Arial" w:hAnsi="Arial"/>
          <w:color w:val="0A0A0A"/>
          <w:sz w:val="32"/>
          <w:szCs w:val="32"/>
        </w:rPr>
        <w:t xml:space="preserve">ą – </w:t>
      </w:r>
      <w:r>
        <w:rPr>
          <w:rFonts w:ascii="Arial" w:hAnsi="Arial"/>
          <w:color w:val="0A0A0A"/>
          <w:sz w:val="32"/>
          <w:szCs w:val="32"/>
        </w:rPr>
        <w:t>od momentu narodzin pomys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u po finalny kszta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 xml:space="preserve">t brzmieniowy </w:t>
      </w:r>
      <w:proofErr w:type="spellStart"/>
      <w:r>
        <w:rPr>
          <w:rFonts w:ascii="Arial" w:hAnsi="Arial"/>
          <w:color w:val="0A0A0A"/>
          <w:sz w:val="32"/>
          <w:szCs w:val="32"/>
        </w:rPr>
        <w:t>utwor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 xml:space="preserve">w </w:t>
      </w:r>
      <w:proofErr w:type="spellStart"/>
      <w:r>
        <w:rPr>
          <w:rFonts w:ascii="Arial" w:hAnsi="Arial"/>
          <w:color w:val="0A0A0A"/>
          <w:sz w:val="32"/>
          <w:szCs w:val="32"/>
        </w:rPr>
        <w:t>w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studiu nagranio</w:t>
      </w:r>
      <w:bookmarkStart w:id="0" w:name="_GoBack"/>
      <w:bookmarkEnd w:id="0"/>
      <w:r>
        <w:rPr>
          <w:rFonts w:ascii="Arial" w:hAnsi="Arial"/>
          <w:color w:val="0A0A0A"/>
          <w:sz w:val="32"/>
          <w:szCs w:val="32"/>
        </w:rPr>
        <w:t>wym. Swoj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drog</w:t>
      </w:r>
      <w:r>
        <w:rPr>
          <w:rFonts w:ascii="Arial" w:hAnsi="Arial"/>
          <w:color w:val="0A0A0A"/>
          <w:sz w:val="32"/>
          <w:szCs w:val="32"/>
        </w:rPr>
        <w:t xml:space="preserve">ę </w:t>
      </w:r>
      <w:r>
        <w:rPr>
          <w:rFonts w:ascii="Arial" w:hAnsi="Arial"/>
          <w:color w:val="0A0A0A"/>
          <w:sz w:val="32"/>
          <w:szCs w:val="32"/>
        </w:rPr>
        <w:t>muzyczn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rozpocz</w:t>
      </w:r>
      <w:r>
        <w:rPr>
          <w:rFonts w:ascii="Arial" w:hAnsi="Arial"/>
          <w:color w:val="0A0A0A"/>
          <w:sz w:val="32"/>
          <w:szCs w:val="32"/>
        </w:rPr>
        <w:t xml:space="preserve">ął </w:t>
      </w:r>
      <w:r>
        <w:rPr>
          <w:rFonts w:ascii="Arial" w:hAnsi="Arial"/>
          <w:color w:val="0A0A0A"/>
          <w:sz w:val="32"/>
          <w:szCs w:val="32"/>
        </w:rPr>
        <w:t xml:space="preserve">w latach 80. od komponowania muzyki do poezji </w:t>
      </w:r>
      <w:r>
        <w:rPr>
          <w:rFonts w:ascii="Arial" w:hAnsi="Arial"/>
          <w:color w:val="0A0A0A"/>
          <w:sz w:val="32"/>
          <w:szCs w:val="32"/>
        </w:rPr>
        <w:t>ś</w:t>
      </w:r>
      <w:r>
        <w:rPr>
          <w:rFonts w:ascii="Arial" w:hAnsi="Arial"/>
          <w:color w:val="0A0A0A"/>
          <w:sz w:val="32"/>
          <w:szCs w:val="32"/>
        </w:rPr>
        <w:t>piewanej, tworz</w:t>
      </w:r>
      <w:r>
        <w:rPr>
          <w:rFonts w:ascii="Arial" w:hAnsi="Arial"/>
          <w:color w:val="0A0A0A"/>
          <w:sz w:val="32"/>
          <w:szCs w:val="32"/>
        </w:rPr>
        <w:t>ą</w:t>
      </w:r>
      <w:r>
        <w:rPr>
          <w:rFonts w:ascii="Arial" w:hAnsi="Arial"/>
          <w:color w:val="0A0A0A"/>
          <w:sz w:val="32"/>
          <w:szCs w:val="32"/>
        </w:rPr>
        <w:t>c w</w:t>
      </w:r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 xml:space="preserve">wczas </w:t>
      </w:r>
      <w:r w:rsidRPr="00164934">
        <w:rPr>
          <w:rStyle w:val="Hyperlink0"/>
          <w:rFonts w:ascii="Arial" w:hAnsi="Arial"/>
          <w:color w:val="auto"/>
          <w:sz w:val="32"/>
          <w:szCs w:val="32"/>
          <w:u w:val="none"/>
        </w:rPr>
        <w:t>m.in</w:t>
      </w:r>
      <w:r>
        <w:rPr>
          <w:rFonts w:ascii="Arial" w:hAnsi="Arial"/>
          <w:color w:val="0A0A0A"/>
          <w:sz w:val="32"/>
          <w:szCs w:val="32"/>
        </w:rPr>
        <w:t>. powszechnie znan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pie</w:t>
      </w:r>
      <w:r>
        <w:rPr>
          <w:rFonts w:ascii="Arial" w:hAnsi="Arial"/>
          <w:color w:val="0A0A0A"/>
          <w:sz w:val="32"/>
          <w:szCs w:val="32"/>
        </w:rPr>
        <w:t xml:space="preserve">śń </w:t>
      </w:r>
      <w:r>
        <w:rPr>
          <w:rFonts w:ascii="Arial" w:hAnsi="Arial"/>
          <w:color w:val="0A0A0A"/>
          <w:sz w:val="32"/>
          <w:szCs w:val="32"/>
        </w:rPr>
        <w:t>religijn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„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W kruszynie chleba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”</w:t>
      </w:r>
      <w:r>
        <w:rPr>
          <w:rFonts w:ascii="Arial" w:hAnsi="Arial"/>
          <w:color w:val="0A0A0A"/>
          <w:sz w:val="32"/>
          <w:szCs w:val="32"/>
        </w:rPr>
        <w:t>. Po ponad dwudziestoletniej przerwie sp</w:t>
      </w:r>
      <w:r>
        <w:rPr>
          <w:rFonts w:ascii="Arial" w:hAnsi="Arial"/>
          <w:color w:val="0A0A0A"/>
          <w:sz w:val="32"/>
          <w:szCs w:val="32"/>
        </w:rPr>
        <w:t>ę</w:t>
      </w:r>
      <w:r>
        <w:rPr>
          <w:rFonts w:ascii="Arial" w:hAnsi="Arial"/>
          <w:color w:val="0A0A0A"/>
          <w:sz w:val="32"/>
          <w:szCs w:val="32"/>
        </w:rPr>
        <w:t>dzonej w bran</w:t>
      </w:r>
      <w:r>
        <w:rPr>
          <w:rFonts w:ascii="Arial" w:hAnsi="Arial"/>
          <w:color w:val="0A0A0A"/>
          <w:sz w:val="32"/>
          <w:szCs w:val="32"/>
        </w:rPr>
        <w:t>ż</w:t>
      </w:r>
      <w:r>
        <w:rPr>
          <w:rFonts w:ascii="Arial" w:hAnsi="Arial"/>
          <w:color w:val="0A0A0A"/>
          <w:sz w:val="32"/>
          <w:szCs w:val="32"/>
        </w:rPr>
        <w:t xml:space="preserve">y nowoczesnych </w:t>
      </w:r>
      <w:r>
        <w:rPr>
          <w:rFonts w:ascii="Arial" w:hAnsi="Arial"/>
          <w:color w:val="0A0A0A"/>
          <w:sz w:val="32"/>
          <w:szCs w:val="32"/>
        </w:rPr>
        <w:t xml:space="preserve">technologii i mechaniki scenicznej, jako prezes firmy BSC System, </w:t>
      </w:r>
      <w:proofErr w:type="spellStart"/>
      <w:r>
        <w:rPr>
          <w:rFonts w:ascii="Arial" w:hAnsi="Arial"/>
          <w:color w:val="0A0A0A"/>
          <w:sz w:val="32"/>
          <w:szCs w:val="32"/>
        </w:rPr>
        <w:t>powr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color w:val="0A0A0A"/>
          <w:sz w:val="32"/>
          <w:szCs w:val="32"/>
        </w:rPr>
        <w:t>ci</w:t>
      </w:r>
      <w:r>
        <w:rPr>
          <w:rFonts w:ascii="Arial" w:hAnsi="Arial"/>
          <w:color w:val="0A0A0A"/>
          <w:sz w:val="32"/>
          <w:szCs w:val="32"/>
        </w:rPr>
        <w:t>ł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</w:t>
      </w:r>
      <w:r>
        <w:rPr>
          <w:rFonts w:ascii="Arial" w:hAnsi="Arial"/>
          <w:color w:val="0A0A0A"/>
          <w:sz w:val="32"/>
          <w:szCs w:val="32"/>
          <w:lang w:val="es-ES_tradnl"/>
        </w:rPr>
        <w:t>do m</w:t>
      </w:r>
      <w:proofErr w:type="spellStart"/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odzie</w:t>
      </w:r>
      <w:r>
        <w:rPr>
          <w:rFonts w:ascii="Arial" w:hAnsi="Arial"/>
          <w:color w:val="0A0A0A"/>
          <w:sz w:val="32"/>
          <w:szCs w:val="32"/>
        </w:rPr>
        <w:t>ń</w:t>
      </w:r>
      <w:r>
        <w:rPr>
          <w:rFonts w:ascii="Arial" w:hAnsi="Arial"/>
          <w:color w:val="0A0A0A"/>
          <w:sz w:val="32"/>
          <w:szCs w:val="32"/>
        </w:rPr>
        <w:t>czej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muzycznej pasji z now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energi</w:t>
      </w:r>
      <w:r>
        <w:rPr>
          <w:rFonts w:ascii="Arial" w:hAnsi="Arial"/>
          <w:color w:val="0A0A0A"/>
          <w:sz w:val="32"/>
          <w:szCs w:val="32"/>
        </w:rPr>
        <w:t xml:space="preserve">ą </w:t>
      </w:r>
      <w:r>
        <w:rPr>
          <w:rFonts w:ascii="Arial" w:hAnsi="Arial"/>
          <w:color w:val="0A0A0A"/>
          <w:sz w:val="32"/>
          <w:szCs w:val="32"/>
        </w:rPr>
        <w:t>i dojrza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o</w:t>
      </w:r>
      <w:r>
        <w:rPr>
          <w:rFonts w:ascii="Arial" w:hAnsi="Arial"/>
          <w:color w:val="0A0A0A"/>
          <w:sz w:val="32"/>
          <w:szCs w:val="32"/>
        </w:rPr>
        <w:t>ś</w:t>
      </w:r>
      <w:r>
        <w:rPr>
          <w:rFonts w:ascii="Arial" w:hAnsi="Arial"/>
          <w:color w:val="0A0A0A"/>
          <w:sz w:val="32"/>
          <w:szCs w:val="32"/>
        </w:rPr>
        <w:t>ci</w:t>
      </w:r>
      <w:r>
        <w:rPr>
          <w:rFonts w:ascii="Arial" w:hAnsi="Arial"/>
          <w:color w:val="0A0A0A"/>
          <w:sz w:val="32"/>
          <w:szCs w:val="32"/>
        </w:rPr>
        <w:t>ą</w:t>
      </w:r>
      <w:r>
        <w:rPr>
          <w:rFonts w:ascii="Arial" w:hAnsi="Arial"/>
          <w:color w:val="0A0A0A"/>
          <w:sz w:val="32"/>
          <w:szCs w:val="32"/>
        </w:rPr>
        <w:t>.</w:t>
      </w:r>
    </w:p>
    <w:p w:rsidR="009723D2" w:rsidRDefault="003C2666">
      <w:pPr>
        <w:pStyle w:val="Domylne"/>
        <w:spacing w:before="0" w:line="240" w:lineRule="auto"/>
        <w:rPr>
          <w:rFonts w:ascii="Arial" w:eastAsia="Arial" w:hAnsi="Arial" w:cs="Arial"/>
          <w:color w:val="0A0A0A"/>
          <w:sz w:val="32"/>
          <w:szCs w:val="32"/>
        </w:rPr>
      </w:pPr>
      <w:r>
        <w:rPr>
          <w:rFonts w:ascii="Arial" w:hAnsi="Arial"/>
          <w:color w:val="0A0A0A"/>
          <w:sz w:val="32"/>
          <w:szCs w:val="32"/>
        </w:rPr>
        <w:t xml:space="preserve">Debiutancki, instrumentalny album 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„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Powroty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”</w:t>
      </w:r>
      <w:r>
        <w:rPr>
          <w:rFonts w:ascii="Arial" w:hAnsi="Arial"/>
          <w:color w:val="0A0A0A"/>
          <w:sz w:val="32"/>
          <w:szCs w:val="32"/>
        </w:rPr>
        <w:t>, nagrany w Studio S3 Polskiego Radia we wsp</w:t>
      </w:r>
      <w:r>
        <w:rPr>
          <w:rFonts w:ascii="Arial" w:hAnsi="Arial"/>
          <w:color w:val="0A0A0A"/>
          <w:sz w:val="32"/>
          <w:szCs w:val="32"/>
        </w:rPr>
        <w:t>ół</w:t>
      </w:r>
      <w:r>
        <w:rPr>
          <w:rFonts w:ascii="Arial" w:hAnsi="Arial"/>
          <w:color w:val="0A0A0A"/>
          <w:sz w:val="32"/>
          <w:szCs w:val="32"/>
        </w:rPr>
        <w:t>pracy z Grzechem Piotrowskim,</w:t>
      </w:r>
      <w:r>
        <w:rPr>
          <w:rFonts w:ascii="Arial" w:hAnsi="Arial"/>
          <w:color w:val="0A0A0A"/>
          <w:sz w:val="32"/>
          <w:szCs w:val="32"/>
        </w:rPr>
        <w:t xml:space="preserve"> pokaza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jego kunszt w tworzeniu przestrzennych, ilustracyjnych form muzycznych.</w:t>
      </w:r>
    </w:p>
    <w:p w:rsidR="009723D2" w:rsidRDefault="003C2666">
      <w:pPr>
        <w:pStyle w:val="Domylne"/>
        <w:spacing w:before="0" w:line="240" w:lineRule="auto"/>
      </w:pPr>
      <w:r>
        <w:rPr>
          <w:rFonts w:ascii="Arial" w:hAnsi="Arial"/>
          <w:color w:val="0A0A0A"/>
          <w:sz w:val="32"/>
          <w:szCs w:val="32"/>
        </w:rPr>
        <w:t xml:space="preserve">Kolejny, zrealizowany z ogromnym rozmachem album 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„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 xml:space="preserve">Ogrody 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Ż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ycia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>”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 xml:space="preserve"> </w:t>
      </w:r>
      <w:r>
        <w:rPr>
          <w:rFonts w:ascii="Arial" w:hAnsi="Arial"/>
          <w:color w:val="0A0A0A"/>
          <w:sz w:val="32"/>
          <w:szCs w:val="32"/>
        </w:rPr>
        <w:t>mia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premier</w:t>
      </w:r>
      <w:r>
        <w:rPr>
          <w:rFonts w:ascii="Arial" w:hAnsi="Arial"/>
          <w:color w:val="0A0A0A"/>
          <w:sz w:val="32"/>
          <w:szCs w:val="32"/>
        </w:rPr>
        <w:t xml:space="preserve">ę </w:t>
      </w:r>
      <w:r>
        <w:rPr>
          <w:rFonts w:ascii="Arial" w:hAnsi="Arial"/>
          <w:color w:val="0A0A0A"/>
          <w:sz w:val="32"/>
          <w:szCs w:val="32"/>
        </w:rPr>
        <w:t>w maju 2026 roku.</w:t>
      </w:r>
      <w:r>
        <w:rPr>
          <w:rStyle w:val="Brak"/>
          <w:rFonts w:ascii="Arial" w:hAnsi="Arial"/>
          <w:i/>
          <w:iCs/>
          <w:color w:val="0A0A0A"/>
          <w:sz w:val="32"/>
          <w:szCs w:val="32"/>
        </w:rPr>
        <w:t xml:space="preserve"> </w:t>
      </w:r>
      <w:r>
        <w:rPr>
          <w:rFonts w:ascii="Arial" w:hAnsi="Arial"/>
          <w:color w:val="0A0A0A"/>
          <w:sz w:val="32"/>
          <w:szCs w:val="32"/>
        </w:rPr>
        <w:t>Na p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ycie Leszek Komosa po</w:t>
      </w:r>
      <w:r>
        <w:rPr>
          <w:rFonts w:ascii="Arial" w:hAnsi="Arial"/>
          <w:color w:val="0A0A0A"/>
          <w:sz w:val="32"/>
          <w:szCs w:val="32"/>
        </w:rPr>
        <w:t>łą</w:t>
      </w:r>
      <w:r>
        <w:rPr>
          <w:rFonts w:ascii="Arial" w:hAnsi="Arial"/>
          <w:color w:val="0A0A0A"/>
          <w:sz w:val="32"/>
          <w:szCs w:val="32"/>
        </w:rPr>
        <w:t>czy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autorskie teksty oraz teksty polskich poet</w:t>
      </w:r>
      <w:r>
        <w:rPr>
          <w:rFonts w:ascii="Arial" w:hAnsi="Arial"/>
          <w:color w:val="0A0A0A"/>
          <w:sz w:val="32"/>
          <w:szCs w:val="32"/>
        </w:rPr>
        <w:t>ó</w:t>
      </w:r>
      <w:r>
        <w:rPr>
          <w:rFonts w:ascii="Arial" w:hAnsi="Arial"/>
          <w:color w:val="0A0A0A"/>
          <w:sz w:val="32"/>
          <w:szCs w:val="32"/>
        </w:rPr>
        <w:t xml:space="preserve">w. </w:t>
      </w:r>
      <w:r>
        <w:rPr>
          <w:rFonts w:ascii="Arial" w:hAnsi="Arial"/>
          <w:color w:val="0A0A0A"/>
          <w:sz w:val="32"/>
          <w:szCs w:val="32"/>
        </w:rPr>
        <w:t>To w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a</w:t>
      </w:r>
      <w:r>
        <w:rPr>
          <w:rFonts w:ascii="Arial" w:hAnsi="Arial"/>
          <w:color w:val="0A0A0A"/>
          <w:sz w:val="32"/>
          <w:szCs w:val="32"/>
        </w:rPr>
        <w:t>ś</w:t>
      </w:r>
      <w:r>
        <w:rPr>
          <w:rFonts w:ascii="Arial" w:hAnsi="Arial"/>
          <w:color w:val="0A0A0A"/>
          <w:sz w:val="32"/>
          <w:szCs w:val="32"/>
        </w:rPr>
        <w:t>nie przy tym projekcie do zespo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u do</w:t>
      </w:r>
      <w:r>
        <w:rPr>
          <w:rFonts w:ascii="Arial" w:hAnsi="Arial"/>
          <w:color w:val="0A0A0A"/>
          <w:sz w:val="32"/>
          <w:szCs w:val="32"/>
        </w:rPr>
        <w:t>łą</w:t>
      </w:r>
      <w:r>
        <w:rPr>
          <w:rFonts w:ascii="Arial" w:hAnsi="Arial"/>
          <w:color w:val="0A0A0A"/>
          <w:sz w:val="32"/>
          <w:szCs w:val="32"/>
        </w:rPr>
        <w:t>czy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ceniony kompozytor i dyrygent m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 xml:space="preserve">odego pokolenia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Krzysztof Falkowski</w:t>
      </w:r>
      <w:r>
        <w:rPr>
          <w:rFonts w:ascii="Arial" w:hAnsi="Arial"/>
          <w:color w:val="0A0A0A"/>
          <w:sz w:val="32"/>
          <w:szCs w:val="32"/>
        </w:rPr>
        <w:t>, odpowiadaj</w:t>
      </w:r>
      <w:r>
        <w:rPr>
          <w:rFonts w:ascii="Arial" w:hAnsi="Arial"/>
          <w:color w:val="0A0A0A"/>
          <w:sz w:val="32"/>
          <w:szCs w:val="32"/>
        </w:rPr>
        <w:t>ą</w:t>
      </w:r>
      <w:r>
        <w:rPr>
          <w:rFonts w:ascii="Arial" w:hAnsi="Arial"/>
          <w:color w:val="0A0A0A"/>
          <w:sz w:val="32"/>
          <w:szCs w:val="32"/>
        </w:rPr>
        <w:t>cy za aran</w:t>
      </w:r>
      <w:r>
        <w:rPr>
          <w:rFonts w:ascii="Arial" w:hAnsi="Arial"/>
          <w:color w:val="0A0A0A"/>
          <w:sz w:val="32"/>
          <w:szCs w:val="32"/>
        </w:rPr>
        <w:t>ż</w:t>
      </w:r>
      <w:r>
        <w:rPr>
          <w:rFonts w:ascii="Arial" w:hAnsi="Arial"/>
          <w:color w:val="0A0A0A"/>
          <w:sz w:val="32"/>
          <w:szCs w:val="32"/>
        </w:rPr>
        <w:t>acj</w:t>
      </w:r>
      <w:r>
        <w:rPr>
          <w:rFonts w:ascii="Arial" w:hAnsi="Arial"/>
          <w:color w:val="0A0A0A"/>
          <w:sz w:val="32"/>
          <w:szCs w:val="32"/>
        </w:rPr>
        <w:t xml:space="preserve">ę </w:t>
      </w:r>
      <w:r>
        <w:rPr>
          <w:rFonts w:ascii="Arial" w:hAnsi="Arial"/>
          <w:color w:val="0A0A0A"/>
          <w:sz w:val="32"/>
          <w:szCs w:val="32"/>
        </w:rPr>
        <w:t xml:space="preserve">partii symfonicznych i prowadzenie orkiestr (Falkowski Orkiestra oraz Orkiestra Symfoniczna Polskiego Radia). Filar instrumentalny albumu wzmocnili: legendarny polski gitarzysta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Marek Raduli</w:t>
      </w:r>
      <w:r>
        <w:rPr>
          <w:rFonts w:ascii="Arial" w:hAnsi="Arial"/>
          <w:color w:val="0A0A0A"/>
          <w:sz w:val="32"/>
          <w:szCs w:val="32"/>
        </w:rPr>
        <w:t xml:space="preserve">, </w:t>
      </w:r>
      <w:proofErr w:type="spellStart"/>
      <w:r>
        <w:rPr>
          <w:rFonts w:ascii="Arial" w:hAnsi="Arial"/>
          <w:color w:val="0A0A0A"/>
          <w:sz w:val="32"/>
          <w:szCs w:val="32"/>
        </w:rPr>
        <w:t>kt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color w:val="0A0A0A"/>
          <w:sz w:val="32"/>
          <w:szCs w:val="32"/>
        </w:rPr>
        <w:t>rego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charakterystyczne partie gitarowe nada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y utworom wyj</w:t>
      </w:r>
      <w:r>
        <w:rPr>
          <w:rFonts w:ascii="Arial" w:hAnsi="Arial"/>
          <w:color w:val="0A0A0A"/>
          <w:sz w:val="32"/>
          <w:szCs w:val="32"/>
        </w:rPr>
        <w:t>ą</w:t>
      </w:r>
      <w:r>
        <w:rPr>
          <w:rFonts w:ascii="Arial" w:hAnsi="Arial"/>
          <w:color w:val="0A0A0A"/>
          <w:sz w:val="32"/>
          <w:szCs w:val="32"/>
        </w:rPr>
        <w:t>tko</w:t>
      </w:r>
      <w:r>
        <w:rPr>
          <w:rFonts w:ascii="Arial" w:hAnsi="Arial"/>
          <w:color w:val="0A0A0A"/>
          <w:sz w:val="32"/>
          <w:szCs w:val="32"/>
        </w:rPr>
        <w:t>wej g</w:t>
      </w:r>
      <w:r>
        <w:rPr>
          <w:rFonts w:ascii="Arial" w:hAnsi="Arial"/>
          <w:color w:val="0A0A0A"/>
          <w:sz w:val="32"/>
          <w:szCs w:val="32"/>
        </w:rPr>
        <w:t>łę</w:t>
      </w:r>
      <w:r>
        <w:rPr>
          <w:rFonts w:ascii="Arial" w:hAnsi="Arial"/>
          <w:color w:val="0A0A0A"/>
          <w:sz w:val="32"/>
          <w:szCs w:val="32"/>
        </w:rPr>
        <w:t xml:space="preserve">bi oraz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Grzech Piotrowski</w:t>
      </w:r>
      <w:r>
        <w:rPr>
          <w:rFonts w:ascii="Arial" w:hAnsi="Arial"/>
          <w:color w:val="0A0A0A"/>
          <w:sz w:val="32"/>
          <w:szCs w:val="32"/>
        </w:rPr>
        <w:t xml:space="preserve">, </w:t>
      </w:r>
      <w:proofErr w:type="spellStart"/>
      <w:r>
        <w:rPr>
          <w:rFonts w:ascii="Arial" w:hAnsi="Arial"/>
          <w:color w:val="0A0A0A"/>
          <w:sz w:val="32"/>
          <w:szCs w:val="32"/>
        </w:rPr>
        <w:t>kt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color w:val="0A0A0A"/>
          <w:sz w:val="32"/>
          <w:szCs w:val="32"/>
        </w:rPr>
        <w:t>ry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nada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utworom jazzowego klimatu. Ponad pi</w:t>
      </w:r>
      <w:r>
        <w:rPr>
          <w:rFonts w:ascii="Arial" w:hAnsi="Arial"/>
          <w:color w:val="0A0A0A"/>
          <w:sz w:val="32"/>
          <w:szCs w:val="32"/>
        </w:rPr>
        <w:t>ęć</w:t>
      </w:r>
      <w:r>
        <w:rPr>
          <w:rFonts w:ascii="Arial" w:hAnsi="Arial"/>
          <w:color w:val="0A0A0A"/>
          <w:sz w:val="32"/>
          <w:szCs w:val="32"/>
        </w:rPr>
        <w:t>dziesi</w:t>
      </w:r>
      <w:r>
        <w:rPr>
          <w:rFonts w:ascii="Arial" w:hAnsi="Arial"/>
          <w:color w:val="0A0A0A"/>
          <w:sz w:val="32"/>
          <w:szCs w:val="32"/>
        </w:rPr>
        <w:t>ę</w:t>
      </w:r>
      <w:r>
        <w:rPr>
          <w:rFonts w:ascii="Arial" w:hAnsi="Arial"/>
          <w:color w:val="0A0A0A"/>
          <w:sz w:val="32"/>
          <w:szCs w:val="32"/>
        </w:rPr>
        <w:t>cioosobowy sk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 xml:space="preserve">ad </w:t>
      </w:r>
      <w:proofErr w:type="spellStart"/>
      <w:r>
        <w:rPr>
          <w:rFonts w:ascii="Arial" w:hAnsi="Arial"/>
          <w:color w:val="0A0A0A"/>
          <w:sz w:val="32"/>
          <w:szCs w:val="32"/>
        </w:rPr>
        <w:t>wykonawc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>w dope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ni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proofErr w:type="spellStart"/>
      <w:r>
        <w:rPr>
          <w:rFonts w:ascii="Arial" w:hAnsi="Arial"/>
          <w:color w:val="0A0A0A"/>
          <w:sz w:val="32"/>
          <w:szCs w:val="32"/>
        </w:rPr>
        <w:t>ch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 xml:space="preserve">r </w:t>
      </w:r>
      <w:r>
        <w:rPr>
          <w:rStyle w:val="Brak"/>
          <w:rFonts w:ascii="Arial" w:hAnsi="Arial"/>
          <w:b/>
          <w:bCs/>
          <w:color w:val="0A0A0A"/>
          <w:sz w:val="32"/>
          <w:szCs w:val="32"/>
          <w:lang w:val="it-IT"/>
        </w:rPr>
        <w:t>Sienna Gospel Choir</w:t>
      </w:r>
      <w:r>
        <w:rPr>
          <w:rFonts w:ascii="Arial" w:hAnsi="Arial"/>
          <w:color w:val="0A0A0A"/>
          <w:sz w:val="32"/>
          <w:szCs w:val="32"/>
        </w:rPr>
        <w:t xml:space="preserve"> oraz </w:t>
      </w:r>
      <w:proofErr w:type="spellStart"/>
      <w:r>
        <w:rPr>
          <w:rFonts w:ascii="Arial" w:hAnsi="Arial"/>
          <w:color w:val="0A0A0A"/>
          <w:sz w:val="32"/>
          <w:szCs w:val="32"/>
        </w:rPr>
        <w:t>czw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proofErr w:type="spellStart"/>
      <w:r>
        <w:rPr>
          <w:rFonts w:ascii="Arial" w:hAnsi="Arial"/>
          <w:color w:val="0A0A0A"/>
          <w:sz w:val="32"/>
          <w:szCs w:val="32"/>
        </w:rPr>
        <w:t>rka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utalentowanych </w:t>
      </w:r>
      <w:proofErr w:type="spellStart"/>
      <w:r>
        <w:rPr>
          <w:rFonts w:ascii="Arial" w:hAnsi="Arial"/>
          <w:color w:val="0A0A0A"/>
          <w:sz w:val="32"/>
          <w:szCs w:val="32"/>
        </w:rPr>
        <w:t>solist</w:t>
      </w:r>
      <w:proofErr w:type="spellEnd"/>
      <w:r>
        <w:rPr>
          <w:rFonts w:ascii="Arial" w:hAnsi="Arial"/>
          <w:color w:val="0A0A0A"/>
          <w:sz w:val="32"/>
          <w:szCs w:val="32"/>
          <w:lang w:val="es-ES_tradnl"/>
        </w:rPr>
        <w:t>ó</w:t>
      </w:r>
      <w:r>
        <w:rPr>
          <w:rFonts w:ascii="Arial" w:hAnsi="Arial"/>
          <w:color w:val="0A0A0A"/>
          <w:sz w:val="32"/>
          <w:szCs w:val="32"/>
        </w:rPr>
        <w:t xml:space="preserve">w: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Julia Wasielewska</w:t>
      </w:r>
      <w:r>
        <w:rPr>
          <w:rFonts w:ascii="Arial" w:hAnsi="Arial"/>
          <w:color w:val="0A0A0A"/>
          <w:sz w:val="32"/>
          <w:szCs w:val="32"/>
        </w:rPr>
        <w:t xml:space="preserve">,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 xml:space="preserve">Daria </w:t>
      </w:r>
      <w:proofErr w:type="spellStart"/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Kobierecka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,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Staszek Plewniak</w:t>
      </w:r>
      <w:r>
        <w:rPr>
          <w:rFonts w:ascii="Arial" w:hAnsi="Arial"/>
          <w:color w:val="0A0A0A"/>
          <w:sz w:val="32"/>
          <w:szCs w:val="32"/>
        </w:rPr>
        <w:t xml:space="preserve"> oraz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Ł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 xml:space="preserve">ukasz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Reks</w:t>
      </w:r>
      <w:r>
        <w:rPr>
          <w:rFonts w:ascii="Arial" w:hAnsi="Arial"/>
          <w:color w:val="0A0A0A"/>
          <w:sz w:val="32"/>
          <w:szCs w:val="32"/>
        </w:rPr>
        <w:t xml:space="preserve">. Nad perfekcyjnym </w:t>
      </w:r>
      <w:proofErr w:type="spellStart"/>
      <w:r>
        <w:rPr>
          <w:rFonts w:ascii="Arial" w:hAnsi="Arial"/>
          <w:color w:val="0A0A0A"/>
          <w:sz w:val="32"/>
          <w:szCs w:val="32"/>
        </w:rPr>
        <w:t>miksem</w:t>
      </w:r>
      <w:proofErr w:type="spellEnd"/>
      <w:r>
        <w:rPr>
          <w:rFonts w:ascii="Arial" w:hAnsi="Arial"/>
          <w:color w:val="0A0A0A"/>
          <w:sz w:val="32"/>
          <w:szCs w:val="32"/>
        </w:rPr>
        <w:t xml:space="preserve"> ca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ego materia</w:t>
      </w:r>
      <w:r>
        <w:rPr>
          <w:rFonts w:ascii="Arial" w:hAnsi="Arial"/>
          <w:color w:val="0A0A0A"/>
          <w:sz w:val="32"/>
          <w:szCs w:val="32"/>
        </w:rPr>
        <w:t>ł</w:t>
      </w:r>
      <w:r>
        <w:rPr>
          <w:rFonts w:ascii="Arial" w:hAnsi="Arial"/>
          <w:color w:val="0A0A0A"/>
          <w:sz w:val="32"/>
          <w:szCs w:val="32"/>
        </w:rPr>
        <w:t>u czuwa</w:t>
      </w:r>
      <w:r>
        <w:rPr>
          <w:rFonts w:ascii="Arial" w:hAnsi="Arial"/>
          <w:color w:val="0A0A0A"/>
          <w:sz w:val="32"/>
          <w:szCs w:val="32"/>
        </w:rPr>
        <w:t xml:space="preserve">ł </w:t>
      </w:r>
      <w:r>
        <w:rPr>
          <w:rFonts w:ascii="Arial" w:hAnsi="Arial"/>
          <w:color w:val="0A0A0A"/>
          <w:sz w:val="32"/>
          <w:szCs w:val="32"/>
        </w:rPr>
        <w:t>wybitny re</w:t>
      </w:r>
      <w:r>
        <w:rPr>
          <w:rFonts w:ascii="Arial" w:hAnsi="Arial"/>
          <w:color w:val="0A0A0A"/>
          <w:sz w:val="32"/>
          <w:szCs w:val="32"/>
        </w:rPr>
        <w:t>ż</w:t>
      </w:r>
      <w:r>
        <w:rPr>
          <w:rFonts w:ascii="Arial" w:hAnsi="Arial"/>
          <w:color w:val="0A0A0A"/>
          <w:sz w:val="32"/>
          <w:szCs w:val="32"/>
        </w:rPr>
        <w:t>yser d</w:t>
      </w:r>
      <w:r>
        <w:rPr>
          <w:rFonts w:ascii="Arial" w:hAnsi="Arial"/>
          <w:color w:val="0A0A0A"/>
          <w:sz w:val="32"/>
          <w:szCs w:val="32"/>
        </w:rPr>
        <w:t>ź</w:t>
      </w:r>
      <w:r>
        <w:rPr>
          <w:rFonts w:ascii="Arial" w:hAnsi="Arial"/>
          <w:color w:val="0A0A0A"/>
          <w:sz w:val="32"/>
          <w:szCs w:val="32"/>
        </w:rPr>
        <w:t>wi</w:t>
      </w:r>
      <w:r>
        <w:rPr>
          <w:rFonts w:ascii="Arial" w:hAnsi="Arial"/>
          <w:color w:val="0A0A0A"/>
          <w:sz w:val="32"/>
          <w:szCs w:val="32"/>
        </w:rPr>
        <w:t>ę</w:t>
      </w:r>
      <w:r>
        <w:rPr>
          <w:rFonts w:ascii="Arial" w:hAnsi="Arial"/>
          <w:color w:val="0A0A0A"/>
          <w:sz w:val="32"/>
          <w:szCs w:val="32"/>
        </w:rPr>
        <w:t xml:space="preserve">ku </w:t>
      </w:r>
      <w:r>
        <w:rPr>
          <w:rStyle w:val="Brak"/>
          <w:rFonts w:ascii="Arial" w:hAnsi="Arial"/>
          <w:b/>
          <w:bCs/>
          <w:color w:val="0A0A0A"/>
          <w:sz w:val="32"/>
          <w:szCs w:val="32"/>
        </w:rPr>
        <w:t>Tadeusz Mieczkowski</w:t>
      </w:r>
      <w:r>
        <w:rPr>
          <w:rFonts w:ascii="Arial" w:hAnsi="Arial"/>
          <w:color w:val="0A0A0A"/>
          <w:sz w:val="32"/>
          <w:szCs w:val="32"/>
        </w:rPr>
        <w:t>, nadaj</w:t>
      </w:r>
      <w:r>
        <w:rPr>
          <w:rFonts w:ascii="Arial" w:hAnsi="Arial"/>
          <w:color w:val="0A0A0A"/>
          <w:sz w:val="32"/>
          <w:szCs w:val="32"/>
        </w:rPr>
        <w:t>ą</w:t>
      </w:r>
      <w:r>
        <w:rPr>
          <w:rFonts w:ascii="Arial" w:hAnsi="Arial"/>
          <w:color w:val="0A0A0A"/>
          <w:sz w:val="32"/>
          <w:szCs w:val="32"/>
        </w:rPr>
        <w:t>c producenckiej wizji kompozytora</w:t>
      </w:r>
      <w:r>
        <w:rPr>
          <w:rFonts w:ascii="Arial" w:hAnsi="Arial"/>
          <w:color w:val="0A0A0A"/>
          <w:sz w:val="32"/>
          <w:szCs w:val="32"/>
        </w:rPr>
        <w:t xml:space="preserve"> ś</w:t>
      </w:r>
      <w:r>
        <w:rPr>
          <w:rFonts w:ascii="Arial" w:hAnsi="Arial"/>
          <w:color w:val="0A0A0A"/>
          <w:sz w:val="32"/>
          <w:szCs w:val="32"/>
        </w:rPr>
        <w:t>wiatowy poziom.</w:t>
      </w:r>
    </w:p>
    <w:sectPr w:rsidR="009723D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66" w:rsidRDefault="003C2666">
      <w:r>
        <w:separator/>
      </w:r>
    </w:p>
  </w:endnote>
  <w:endnote w:type="continuationSeparator" w:id="0">
    <w:p w:rsidR="003C2666" w:rsidRDefault="003C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D2" w:rsidRDefault="00972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66" w:rsidRDefault="003C2666">
      <w:r>
        <w:separator/>
      </w:r>
    </w:p>
  </w:footnote>
  <w:footnote w:type="continuationSeparator" w:id="0">
    <w:p w:rsidR="003C2666" w:rsidRDefault="003C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D2" w:rsidRDefault="009723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D2"/>
    <w:rsid w:val="00164934"/>
    <w:rsid w:val="003C2666"/>
    <w:rsid w:val="009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082EA-0EDF-4A76-818B-C94F5207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68DA"/>
      <w:u w:val="single" w:color="0067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95338-2a98-473c-8cce-4a65214602a8">
      <Terms xmlns="http://schemas.microsoft.com/office/infopath/2007/PartnerControls"/>
    </lcf76f155ced4ddcb4097134ff3c332f>
    <TaxCatchAll xmlns="e8a8fdd9-70ee-424b-a3c6-5e61c9bac1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ABAA62327FA49B61EC3D46B8BFA16" ma:contentTypeVersion="11" ma:contentTypeDescription="Utwórz nowy dokument." ma:contentTypeScope="" ma:versionID="1dd024b360a91cd093e3f725718c7ffc">
  <xsd:schema xmlns:xsd="http://www.w3.org/2001/XMLSchema" xmlns:xs="http://www.w3.org/2001/XMLSchema" xmlns:p="http://schemas.microsoft.com/office/2006/metadata/properties" xmlns:ns2="72195338-2a98-473c-8cce-4a65214602a8" xmlns:ns3="e8a8fdd9-70ee-424b-a3c6-5e61c9bac18d" targetNamespace="http://schemas.microsoft.com/office/2006/metadata/properties" ma:root="true" ma:fieldsID="b2e25bc5f188080b691b5218a8915534" ns2:_="" ns3:_="">
    <xsd:import namespace="72195338-2a98-473c-8cce-4a65214602a8"/>
    <xsd:import namespace="e8a8fdd9-70ee-424b-a3c6-5e61c9bac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338-2a98-473c-8cce-4a6521460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de4a3d5-0f3d-43d0-91ed-ee8ff1d1a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8fdd9-70ee-424b-a3c6-5e61c9bac1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8a66b-6cce-4d8a-9c05-e7157636af30}" ma:internalName="TaxCatchAll" ma:showField="CatchAllData" ma:web="e8a8fdd9-70ee-424b-a3c6-5e61c9bac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3BFDE-8EAF-48A5-811E-063D98E182A7}">
  <ds:schemaRefs>
    <ds:schemaRef ds:uri="http://schemas.microsoft.com/office/2006/metadata/properties"/>
    <ds:schemaRef ds:uri="http://schemas.microsoft.com/office/infopath/2007/PartnerControls"/>
    <ds:schemaRef ds:uri="72195338-2a98-473c-8cce-4a65214602a8"/>
    <ds:schemaRef ds:uri="e8a8fdd9-70ee-424b-a3c6-5e61c9bac18d"/>
  </ds:schemaRefs>
</ds:datastoreItem>
</file>

<file path=customXml/itemProps2.xml><?xml version="1.0" encoding="utf-8"?>
<ds:datastoreItem xmlns:ds="http://schemas.openxmlformats.org/officeDocument/2006/customXml" ds:itemID="{25D43FC7-1EC7-4C47-857E-860455A3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990F5-4BFD-4EE0-812B-CA4B1884D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5338-2a98-473c-8cce-4a65214602a8"/>
    <ds:schemaRef ds:uri="e8a8fdd9-70ee-424b-a3c6-5e61c9bac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2026-06-09T08:13:00Z</dcterms:created>
  <dcterms:modified xsi:type="dcterms:W3CDTF">2026-06-09T08:14:00Z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0x0101006D5ABAA62327FA49B61EC3D46B8BFA16</vt:lpwstr>
  </property>
</Properties>
</file>